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E6" w:rsidRDefault="001C3CE6" w:rsidP="001C3CE6">
      <w:pPr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Положение</w:t>
      </w:r>
    </w:p>
    <w:p w:rsidR="001C3CE6" w:rsidRDefault="001C3CE6" w:rsidP="001C3CE6">
      <w:pPr>
        <w:ind w:firstLine="708"/>
        <w:jc w:val="center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 xml:space="preserve">об  информационном муниципальном обменном фонде </w:t>
      </w:r>
      <w:proofErr w:type="spellStart"/>
      <w:r>
        <w:rPr>
          <w:b/>
          <w:sz w:val="32"/>
          <w:szCs w:val="32"/>
          <w:u w:val="none"/>
        </w:rPr>
        <w:t>Идринского</w:t>
      </w:r>
      <w:proofErr w:type="spellEnd"/>
      <w:r>
        <w:rPr>
          <w:b/>
          <w:sz w:val="32"/>
          <w:szCs w:val="32"/>
          <w:u w:val="none"/>
        </w:rPr>
        <w:t xml:space="preserve"> района</w:t>
      </w:r>
    </w:p>
    <w:p w:rsidR="001C3CE6" w:rsidRDefault="001C3CE6" w:rsidP="001C3CE6">
      <w:pPr>
        <w:rPr>
          <w:sz w:val="20"/>
          <w:szCs w:val="20"/>
        </w:rPr>
      </w:pPr>
    </w:p>
    <w:p w:rsidR="001C3CE6" w:rsidRDefault="001C3CE6" w:rsidP="001C3CE6">
      <w:pPr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1.Общие положения</w:t>
      </w:r>
    </w:p>
    <w:p w:rsidR="001C3CE6" w:rsidRDefault="001C3CE6" w:rsidP="001C3CE6">
      <w:pPr>
        <w:rPr>
          <w:sz w:val="28"/>
          <w:szCs w:val="28"/>
        </w:rPr>
      </w:pPr>
    </w:p>
    <w:p w:rsidR="001C3CE6" w:rsidRDefault="001C3CE6" w:rsidP="001C3CE6">
      <w:pPr>
        <w:rPr>
          <w:sz w:val="28"/>
          <w:szCs w:val="28"/>
          <w:u w:val="none"/>
        </w:rPr>
      </w:pPr>
    </w:p>
    <w:p w:rsidR="001C3CE6" w:rsidRDefault="001C3CE6" w:rsidP="001C3CE6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1.1.Настоящее Положение разработано в соответствии с Положением о порядке обеспечения учебной литературой образовательных учреждений края от 29.12.03. № 490.</w:t>
      </w:r>
    </w:p>
    <w:p w:rsidR="001C3CE6" w:rsidRDefault="001C3CE6" w:rsidP="001C3CE6">
      <w:pPr>
        <w:jc w:val="center"/>
        <w:rPr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2.Цель создания</w:t>
      </w:r>
    </w:p>
    <w:p w:rsidR="001C3CE6" w:rsidRDefault="001C3CE6" w:rsidP="001C3CE6">
      <w:pPr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2.1. Муниципальный обменный фонд учебников создается с целью максимально эффективного обеспечения образовательного процесса школы учебниками.</w:t>
      </w:r>
    </w:p>
    <w:p w:rsidR="001C3CE6" w:rsidRDefault="001C3CE6" w:rsidP="001C3CE6">
      <w:pPr>
        <w:ind w:firstLine="708"/>
        <w:jc w:val="center"/>
        <w:rPr>
          <w:b/>
          <w:sz w:val="28"/>
          <w:szCs w:val="28"/>
          <w:u w:val="none"/>
        </w:rPr>
      </w:pPr>
    </w:p>
    <w:p w:rsidR="001C3CE6" w:rsidRDefault="001C3CE6" w:rsidP="001C3CE6">
      <w:pPr>
        <w:ind w:firstLine="708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3.Порядок формирования Фонда</w:t>
      </w:r>
    </w:p>
    <w:p w:rsidR="001C3CE6" w:rsidRDefault="001C3CE6" w:rsidP="001C3CE6">
      <w:pPr>
        <w:rPr>
          <w:sz w:val="28"/>
          <w:szCs w:val="28"/>
        </w:rPr>
      </w:pPr>
    </w:p>
    <w:p w:rsidR="001C3CE6" w:rsidRDefault="001C3CE6" w:rsidP="001C3CE6">
      <w:pPr>
        <w:rPr>
          <w:b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3.1.Фонд формируется за счет излишних школьных учебников в текущем учебном году.</w:t>
      </w:r>
    </w:p>
    <w:p w:rsidR="001C3CE6" w:rsidRDefault="001C3CE6" w:rsidP="001C3CE6">
      <w:pPr>
        <w:jc w:val="center"/>
        <w:rPr>
          <w:b/>
          <w:sz w:val="28"/>
          <w:szCs w:val="28"/>
          <w:u w:val="none"/>
        </w:rPr>
      </w:pPr>
    </w:p>
    <w:p w:rsidR="001C3CE6" w:rsidRDefault="001C3CE6" w:rsidP="001C3CE6">
      <w:pPr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4.Участники Фонда, их права и обязанности</w:t>
      </w:r>
    </w:p>
    <w:p w:rsidR="001C3CE6" w:rsidRDefault="001C3CE6" w:rsidP="001C3CE6">
      <w:pPr>
        <w:rPr>
          <w:sz w:val="28"/>
          <w:szCs w:val="28"/>
          <w:u w:val="none"/>
        </w:rPr>
      </w:pPr>
    </w:p>
    <w:p w:rsidR="001C3CE6" w:rsidRDefault="001C3CE6" w:rsidP="001C3CE6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4.1.Участниками фонда являются  библиотеки образовательных учреждений района.</w:t>
      </w:r>
    </w:p>
    <w:p w:rsidR="001C3CE6" w:rsidRDefault="001C3CE6" w:rsidP="001C3CE6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4.2. Образовательное учреждение, которое передает учебники в обменный фонд, получает необходимую замену.</w:t>
      </w:r>
    </w:p>
    <w:p w:rsidR="001C3CE6" w:rsidRDefault="001C3CE6" w:rsidP="001C3CE6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4.3. Участник фонда имеет право пользоваться информацией о состоянии обменного фонда.</w:t>
      </w:r>
    </w:p>
    <w:p w:rsidR="001C3CE6" w:rsidRDefault="001C3CE6" w:rsidP="001C3CE6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4.4. Участник фонда обязан предоставить информацию об излишних учебниках на текущий учебный год.</w:t>
      </w:r>
    </w:p>
    <w:p w:rsidR="001C3CE6" w:rsidRDefault="001C3CE6" w:rsidP="001C3CE6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4.5.Осуществляет формирование муниципального информационного обменного фонда учебников на основании информации ОУ, доводит списки до ОУ методист муниципального органа управления образованием.</w:t>
      </w:r>
    </w:p>
    <w:p w:rsidR="001C3CE6" w:rsidRDefault="001C3CE6" w:rsidP="001C3CE6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4.6.Содержание обменного Фонда доводится до сведения ОУ к 15.09. текущего года.</w:t>
      </w:r>
    </w:p>
    <w:p w:rsidR="001C3CE6" w:rsidRDefault="001C3CE6" w:rsidP="001C3CE6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4.7.Учебники передаются из одного ОУ в другое на основании акта о передаче школьных учебников.</w:t>
      </w:r>
    </w:p>
    <w:p w:rsidR="001C3CE6" w:rsidRPr="00D353A1" w:rsidRDefault="001C3CE6" w:rsidP="001C3CE6">
      <w:pPr>
        <w:rPr>
          <w:color w:val="FF0000"/>
          <w:sz w:val="28"/>
          <w:szCs w:val="28"/>
          <w:u w:val="none"/>
        </w:rPr>
      </w:pPr>
      <w:r w:rsidRPr="00D353A1">
        <w:rPr>
          <w:color w:val="FF0000"/>
          <w:sz w:val="28"/>
          <w:szCs w:val="28"/>
          <w:u w:val="none"/>
        </w:rPr>
        <w:t>4.8.По окончании учебного года учебники должны   быть возвращены в предыдущее ОУ, если  иное не будет указано в акте.</w:t>
      </w:r>
    </w:p>
    <w:p w:rsidR="001C3CE6" w:rsidRDefault="001C3CE6" w:rsidP="001C3CE6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4.9. В случае утери  или  порчи  возмещается  стоимость  учебника или возвращается  такой  же учебник (год издания, автор).</w:t>
      </w:r>
    </w:p>
    <w:p w:rsidR="001C3CE6" w:rsidRDefault="001C3CE6" w:rsidP="001C3CE6">
      <w:pPr>
        <w:rPr>
          <w:sz w:val="28"/>
          <w:szCs w:val="28"/>
          <w:u w:val="none"/>
        </w:rPr>
      </w:pPr>
    </w:p>
    <w:p w:rsidR="001C3CE6" w:rsidRDefault="001C3CE6" w:rsidP="001C3CE6">
      <w:pPr>
        <w:rPr>
          <w:sz w:val="28"/>
          <w:szCs w:val="28"/>
          <w:u w:val="none"/>
        </w:rPr>
      </w:pPr>
    </w:p>
    <w:p w:rsidR="001C3CE6" w:rsidRDefault="001C3CE6" w:rsidP="001C3CE6"/>
    <w:p w:rsidR="00317236" w:rsidRDefault="00317236"/>
    <w:sectPr w:rsidR="00317236" w:rsidSect="0031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CE6"/>
    <w:rsid w:val="001C3CE6"/>
    <w:rsid w:val="001D65EE"/>
    <w:rsid w:val="00317236"/>
    <w:rsid w:val="00D3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Company>HOME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ALENA2401</dc:creator>
  <cp:keywords/>
  <dc:description/>
  <cp:lastModifiedBy>ALENA2401</cp:lastModifiedBy>
  <cp:revision>5</cp:revision>
  <dcterms:created xsi:type="dcterms:W3CDTF">2012-08-22T03:19:00Z</dcterms:created>
  <dcterms:modified xsi:type="dcterms:W3CDTF">2012-08-28T00:57:00Z</dcterms:modified>
</cp:coreProperties>
</file>